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AB12" w14:textId="77777777" w:rsidR="001F35C8" w:rsidRDefault="001F35C8" w:rsidP="002A0D00">
      <w:pPr>
        <w:spacing w:after="0" w:line="240" w:lineRule="auto"/>
        <w:rPr>
          <w:rFonts w:ascii="Arial" w:hAnsi="Arial" w:cs="Arial"/>
          <w:b/>
          <w:bCs/>
        </w:rPr>
      </w:pPr>
    </w:p>
    <w:p w14:paraId="673DD017" w14:textId="77777777" w:rsidR="001F35C8" w:rsidRDefault="001F35C8" w:rsidP="002A0D00">
      <w:pPr>
        <w:spacing w:after="0" w:line="240" w:lineRule="auto"/>
        <w:rPr>
          <w:rFonts w:ascii="Arial" w:hAnsi="Arial" w:cs="Arial"/>
          <w:b/>
          <w:bCs/>
        </w:rPr>
      </w:pPr>
    </w:p>
    <w:p w14:paraId="3312EBA3" w14:textId="09FC99E2" w:rsidR="001F35C8" w:rsidRPr="0023548F"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56A94B3D" w14:textId="77777777" w:rsidR="002A0D00" w:rsidRDefault="002A0D00" w:rsidP="002A0D00">
      <w:pPr>
        <w:spacing w:after="0" w:line="240" w:lineRule="auto"/>
        <w:rPr>
          <w:rFonts w:ascii="Arial" w:hAnsi="Arial" w:cs="Arial"/>
        </w:rPr>
      </w:pP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proofErr w:type="gramStart"/>
      <w:r w:rsidR="00DA00CD">
        <w:rPr>
          <w:rFonts w:ascii="Arial" w:hAnsi="Arial" w:cs="Arial"/>
        </w:rPr>
        <w:t>G</w:t>
      </w:r>
      <w:r w:rsidR="001A7256">
        <w:rPr>
          <w:rFonts w:ascii="Arial" w:hAnsi="Arial" w:cs="Arial"/>
        </w:rPr>
        <w:t>roups</w:t>
      </w:r>
      <w:proofErr w:type="gramEnd"/>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w:t>
      </w:r>
      <w:proofErr w:type="gramStart"/>
      <w:r w:rsidRPr="00D035E9">
        <w:rPr>
          <w:rFonts w:ascii="Arial" w:hAnsi="Arial" w:cs="Arial"/>
        </w:rPr>
        <w:t>particular regard</w:t>
      </w:r>
      <w:proofErr w:type="gramEnd"/>
      <w:r w:rsidRPr="00D035E9">
        <w:rPr>
          <w:rFonts w:ascii="Arial" w:hAnsi="Arial" w:cs="Arial"/>
        </w:rPr>
        <w:t xml:space="preserve"> to standards for accessibility – refer: </w:t>
      </w:r>
      <w:hyperlink r:id="rId11"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2"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3"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 xml:space="preserve">Child Services, </w:t>
      </w:r>
      <w:proofErr w:type="gramStart"/>
      <w:r w:rsidRPr="00D035E9">
        <w:rPr>
          <w:rFonts w:ascii="Arial" w:hAnsi="Arial" w:cs="Arial"/>
        </w:rPr>
        <w:t>e.g.</w:t>
      </w:r>
      <w:proofErr w:type="gramEnd"/>
      <w:r w:rsidRPr="00D035E9">
        <w:rPr>
          <w:rFonts w:ascii="Arial" w:hAnsi="Arial" w:cs="Arial"/>
        </w:rPr>
        <w:t xml:space="preserve">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 xml:space="preserve">Learning disability support services, </w:t>
      </w:r>
      <w:proofErr w:type="gramStart"/>
      <w:r w:rsidRPr="00D035E9">
        <w:rPr>
          <w:rFonts w:ascii="Arial" w:hAnsi="Arial" w:cs="Arial"/>
        </w:rPr>
        <w:t>e.g.</w:t>
      </w:r>
      <w:proofErr w:type="gramEnd"/>
      <w:r w:rsidRPr="00D035E9">
        <w:rPr>
          <w:rFonts w:ascii="Arial" w:hAnsi="Arial" w:cs="Arial"/>
        </w:rPr>
        <w:t xml:space="preserve"> ‘</w:t>
      </w:r>
      <w:proofErr w:type="spellStart"/>
      <w:r w:rsidRPr="00D035E9">
        <w:rPr>
          <w:rFonts w:ascii="Arial" w:hAnsi="Arial" w:cs="Arial"/>
        </w:rPr>
        <w:t>Widgit</w:t>
      </w:r>
      <w:proofErr w:type="spellEnd"/>
      <w:r w:rsidRPr="00D035E9">
        <w:rPr>
          <w:rFonts w:ascii="Arial" w:hAnsi="Arial" w:cs="Arial"/>
        </w:rPr>
        <w:t xml:space="preserve">’ software that turns words into pictures </w:t>
      </w:r>
      <w:hyperlink r:id="rId14"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proofErr w:type="gramStart"/>
      <w:r>
        <w:rPr>
          <w:rFonts w:ascii="Arial" w:eastAsia="Times New Roman" w:hAnsi="Arial" w:cs="Arial"/>
          <w:lang w:eastAsia="en-GB"/>
        </w:rPr>
        <w:t xml:space="preserve">Providers </w:t>
      </w:r>
      <w:r w:rsidRPr="00213ECC">
        <w:rPr>
          <w:rFonts w:ascii="Arial" w:eastAsia="Times New Roman" w:hAnsi="Arial" w:cs="Arial"/>
          <w:lang w:eastAsia="en-GB"/>
        </w:rPr>
        <w:t>;</w:t>
      </w:r>
      <w:proofErr w:type="gramEnd"/>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proofErr w:type="gramStart"/>
      <w:r>
        <w:rPr>
          <w:rFonts w:ascii="Arial" w:eastAsia="Times New Roman" w:hAnsi="Arial" w:cs="Arial"/>
          <w:lang w:eastAsia="en-GB"/>
        </w:rPr>
        <w:t>South East</w:t>
      </w:r>
      <w:proofErr w:type="gramEnd"/>
      <w:r>
        <w:rPr>
          <w:rFonts w:ascii="Arial" w:eastAsia="Times New Roman" w:hAnsi="Arial" w:cs="Arial"/>
          <w:lang w:eastAsia="en-GB"/>
        </w:rPr>
        <w:t xml:space="preserve">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 xml:space="preserve">Council Social Care </w:t>
      </w:r>
      <w:proofErr w:type="gramStart"/>
      <w:r w:rsidRPr="00213ECC">
        <w:rPr>
          <w:rFonts w:ascii="Arial" w:eastAsia="Times New Roman" w:hAnsi="Arial" w:cs="Arial"/>
          <w:lang w:eastAsia="en-GB"/>
        </w:rPr>
        <w:t>Team</w:t>
      </w:r>
      <w:r>
        <w:rPr>
          <w:rFonts w:ascii="Arial" w:eastAsia="Times New Roman" w:hAnsi="Arial" w:cs="Arial"/>
          <w:lang w:eastAsia="en-GB"/>
        </w:rPr>
        <w:t>s</w:t>
      </w:r>
      <w:r w:rsidRPr="00213ECC">
        <w:rPr>
          <w:rFonts w:ascii="Arial" w:eastAsia="Times New Roman" w:hAnsi="Arial" w:cs="Arial"/>
          <w:lang w:eastAsia="en-GB"/>
        </w:rPr>
        <w:t>;</w:t>
      </w:r>
      <w:proofErr w:type="gramEnd"/>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0" w:name="_What_is_the_1"/>
      <w:bookmarkEnd w:id="0"/>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w:t>
      </w:r>
      <w:proofErr w:type="spellStart"/>
      <w:r w:rsidR="00B066F9">
        <w:rPr>
          <w:rFonts w:ascii="Arial" w:eastAsia="Times New Roman" w:hAnsi="Arial" w:cs="Arial"/>
          <w:lang w:eastAsia="en-GB"/>
        </w:rPr>
        <w:t>Graphnet</w:t>
      </w:r>
      <w:proofErr w:type="spellEnd"/>
      <w:r w:rsidR="00B066F9">
        <w:rPr>
          <w:rFonts w:ascii="Arial" w:eastAsia="Times New Roman" w:hAnsi="Arial" w:cs="Arial"/>
          <w:lang w:eastAsia="en-GB"/>
        </w:rPr>
        <w:t xml:space="preserve">,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w:t>
      </w:r>
      <w:proofErr w:type="gramStart"/>
      <w:r w:rsidRPr="003F01F2">
        <w:rPr>
          <w:rFonts w:ascii="Arial" w:eastAsia="Times New Roman" w:hAnsi="Arial" w:cs="Arial"/>
          <w:lang w:eastAsia="en-GB"/>
        </w:rPr>
        <w:t>a number of</w:t>
      </w:r>
      <w:proofErr w:type="gramEnd"/>
      <w:r w:rsidRPr="003F01F2">
        <w:rPr>
          <w:rFonts w:ascii="Arial" w:eastAsia="Times New Roman" w:hAnsi="Arial" w:cs="Arial"/>
          <w:lang w:eastAsia="en-GB"/>
        </w:rPr>
        <w:t xml:space="preserve">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patient safety – there will be greater visibility for health and social care providers about your current medications, </w:t>
      </w:r>
      <w:proofErr w:type="gramStart"/>
      <w:r w:rsidRPr="00D035E9">
        <w:rPr>
          <w:rFonts w:ascii="Arial" w:eastAsia="Times New Roman" w:hAnsi="Arial" w:cs="Arial"/>
          <w:lang w:eastAsia="en-GB"/>
        </w:rPr>
        <w:t>allergies</w:t>
      </w:r>
      <w:proofErr w:type="gramEnd"/>
      <w:r w:rsidRPr="00D035E9">
        <w:rPr>
          <w:rFonts w:ascii="Arial" w:eastAsia="Times New Roman" w:hAnsi="Arial" w:cs="Arial"/>
          <w:lang w:eastAsia="en-GB"/>
        </w:rPr>
        <w:t xml:space="preserve">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 xml:space="preserve">rimary care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econdary care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w:t>
      </w:r>
      <w:proofErr w:type="gramStart"/>
      <w:r w:rsidRPr="00D43250">
        <w:rPr>
          <w:rFonts w:ascii="Arial" w:eastAsia="Times New Roman" w:hAnsi="Arial" w:cs="Arial"/>
          <w:lang w:eastAsia="en-GB"/>
        </w:rPr>
        <w:t>e.g.</w:t>
      </w:r>
      <w:proofErr w:type="gramEnd"/>
      <w:r w:rsidRPr="00D43250">
        <w:rPr>
          <w:rFonts w:ascii="Arial" w:eastAsia="Times New Roman" w:hAnsi="Arial" w:cs="Arial"/>
          <w:lang w:eastAsia="en-GB"/>
        </w:rPr>
        <w:t xml:space="preserve">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1" w:name="_The_purpose(s)_of"/>
      <w:bookmarkEnd w:id="1"/>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w:t>
      </w:r>
      <w:proofErr w:type="gramStart"/>
      <w:r w:rsidRPr="007D5885">
        <w:rPr>
          <w:rFonts w:ascii="Arial" w:hAnsi="Arial" w:cs="Arial"/>
        </w:rPr>
        <w:t>reason</w:t>
      </w:r>
      <w:proofErr w:type="gramEnd"/>
      <w:r w:rsidRPr="007D5885">
        <w:rPr>
          <w:rFonts w:ascii="Arial" w:hAnsi="Arial" w:cs="Arial"/>
        </w:rPr>
        <w:t xml:space="preserve">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5"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C12BC1"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C12BC1"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2" w:name="_The_categories_of"/>
      <w:bookmarkEnd w:id="2"/>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proofErr w:type="gramStart"/>
      <w:r w:rsidRPr="00D035E9">
        <w:rPr>
          <w:rFonts w:ascii="Arial" w:eastAsia="Times New Roman" w:hAnsi="Arial" w:cs="Arial"/>
          <w:lang w:eastAsia="en-GB"/>
        </w:rPr>
        <w:t>e.g.</w:t>
      </w:r>
      <w:proofErr w:type="gramEnd"/>
      <w:r w:rsidRPr="00D035E9">
        <w:rPr>
          <w:rFonts w:ascii="Arial" w:eastAsia="Times New Roman" w:hAnsi="Arial" w:cs="Arial"/>
          <w:lang w:eastAsia="en-GB"/>
        </w:rPr>
        <w:t xml:space="preserve">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w:t>
      </w:r>
      <w:proofErr w:type="gramStart"/>
      <w:r w:rsidRPr="003033AC">
        <w:rPr>
          <w:rFonts w:ascii="Arial" w:eastAsia="Times New Roman" w:hAnsi="Arial" w:cs="Arial"/>
          <w:lang w:eastAsia="en-GB"/>
        </w:rPr>
        <w:t>health</w:t>
      </w:r>
      <w:proofErr w:type="gramEnd"/>
      <w:r w:rsidRPr="003033AC">
        <w:rPr>
          <w:rFonts w:ascii="Arial" w:eastAsia="Times New Roman" w:hAnsi="Arial" w:cs="Arial"/>
          <w:lang w:eastAsia="en-GB"/>
        </w:rPr>
        <w:t xml:space="preserve"> or condition. For example, </w:t>
      </w:r>
      <w:r w:rsidRPr="007D5885">
        <w:rPr>
          <w:rFonts w:ascii="Arial" w:eastAsia="Times New Roman" w:hAnsi="Arial" w:cs="Arial"/>
          <w:lang w:eastAsia="en-GB"/>
        </w:rPr>
        <w:t xml:space="preserve">contact we have had with you such as appointments or clinic visits; notes and reports about your health, </w:t>
      </w:r>
      <w:proofErr w:type="gramStart"/>
      <w:r w:rsidRPr="007D5885">
        <w:rPr>
          <w:rFonts w:ascii="Arial" w:eastAsia="Times New Roman" w:hAnsi="Arial" w:cs="Arial"/>
          <w:lang w:eastAsia="en-GB"/>
        </w:rPr>
        <w:t>treatment</w:t>
      </w:r>
      <w:proofErr w:type="gramEnd"/>
      <w:r w:rsidRPr="007D5885">
        <w:rPr>
          <w:rFonts w:ascii="Arial" w:eastAsia="Times New Roman" w:hAnsi="Arial" w:cs="Arial"/>
          <w:lang w:eastAsia="en-GB"/>
        </w:rPr>
        <w:t xml:space="preserve">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xml:space="preserve">: basic details about other individuals that may be involved in providing your care or support services, </w:t>
      </w:r>
      <w:proofErr w:type="gramStart"/>
      <w:r w:rsidRPr="001B3210">
        <w:rPr>
          <w:rFonts w:ascii="Arial" w:eastAsia="Times New Roman" w:hAnsi="Arial" w:cs="Arial"/>
          <w:lang w:eastAsia="en-GB"/>
        </w:rPr>
        <w:t>e.g.</w:t>
      </w:r>
      <w:proofErr w:type="gramEnd"/>
      <w:r w:rsidRPr="001B3210">
        <w:rPr>
          <w:rFonts w:ascii="Arial" w:eastAsia="Times New Roman" w:hAnsi="Arial" w:cs="Arial"/>
          <w:lang w:eastAsia="en-GB"/>
        </w:rPr>
        <w:t xml:space="preserve">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3" w:name="_What_is_the"/>
      <w:bookmarkEnd w:id="3"/>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w:t>
      </w:r>
      <w:proofErr w:type="gramStart"/>
      <w:r w:rsidRPr="00362929">
        <w:rPr>
          <w:rFonts w:ascii="Arial" w:eastAsia="Times New Roman" w:hAnsi="Arial" w:cs="Arial"/>
          <w:lang w:eastAsia="en-GB"/>
        </w:rPr>
        <w:t>in order to</w:t>
      </w:r>
      <w:proofErr w:type="gramEnd"/>
      <w:r w:rsidRPr="00362929">
        <w:rPr>
          <w:rFonts w:ascii="Arial" w:eastAsia="Times New Roman" w:hAnsi="Arial" w:cs="Arial"/>
          <w:lang w:eastAsia="en-GB"/>
        </w:rPr>
        <w:t xml:space="preserve">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lastRenderedPageBreak/>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362929">
        <w:rPr>
          <w:rFonts w:ascii="Arial" w:eastAsia="Times New Roman" w:hAnsi="Arial" w:cs="Arial"/>
          <w:lang w:eastAsia="en-GB"/>
        </w:rPr>
        <w:t>on the basis of</w:t>
      </w:r>
      <w:proofErr w:type="gramEnd"/>
      <w:r w:rsidRPr="00362929">
        <w:rPr>
          <w:rFonts w:ascii="Arial" w:eastAsia="Times New Roman" w:hAnsi="Arial" w:cs="Arial"/>
          <w:lang w:eastAsia="en-GB"/>
        </w:rPr>
        <w:t xml:space="preserve">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6"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4" w:name="_KM_Care_Record"/>
      <w:bookmarkStart w:id="5" w:name="_Organisations_we_share"/>
      <w:bookmarkEnd w:id="4"/>
      <w:bookmarkEnd w:id="5"/>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proofErr w:type="gramStart"/>
      <w:r w:rsidRPr="00570B1F">
        <w:rPr>
          <w:rFonts w:ascii="Arial" w:eastAsia="Times New Roman" w:hAnsi="Arial" w:cs="Arial"/>
          <w:lang w:eastAsia="en-GB"/>
        </w:rPr>
        <w:t>North East</w:t>
      </w:r>
      <w:proofErr w:type="gramEnd"/>
      <w:r w:rsidRPr="00570B1F">
        <w:rPr>
          <w:rFonts w:ascii="Arial" w:eastAsia="Times New Roman" w:hAnsi="Arial" w:cs="Arial"/>
          <w:lang w:eastAsia="en-GB"/>
        </w:rPr>
        <w:t xml:space="preserve">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proofErr w:type="gramStart"/>
      <w:r w:rsidRPr="001F185B">
        <w:rPr>
          <w:rFonts w:ascii="Arial" w:eastAsia="Times New Roman" w:hAnsi="Arial" w:cs="Arial"/>
          <w:lang w:eastAsia="en-GB"/>
        </w:rPr>
        <w:t>South East</w:t>
      </w:r>
      <w:proofErr w:type="gramEnd"/>
      <w:r w:rsidRPr="001F185B">
        <w:rPr>
          <w:rFonts w:ascii="Arial" w:eastAsia="Times New Roman" w:hAnsi="Arial" w:cs="Arial"/>
          <w:lang w:eastAsia="en-GB"/>
        </w:rPr>
        <w:t xml:space="preserve"> Coast Ambulance Service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Out of Hours providers (currently IC24, </w:t>
      </w:r>
      <w:proofErr w:type="spellStart"/>
      <w:r w:rsidRPr="001F185B">
        <w:rPr>
          <w:rFonts w:ascii="Arial" w:eastAsia="Times New Roman" w:hAnsi="Arial" w:cs="Arial"/>
          <w:lang w:eastAsia="en-GB"/>
        </w:rPr>
        <w:t>SECAmb</w:t>
      </w:r>
      <w:proofErr w:type="spellEnd"/>
      <w:r w:rsidRPr="001F185B">
        <w:rPr>
          <w:rFonts w:ascii="Arial" w:eastAsia="Times New Roman" w:hAnsi="Arial" w:cs="Arial"/>
          <w:lang w:eastAsia="en-GB"/>
        </w:rPr>
        <w:t xml:space="preserve">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lastRenderedPageBreak/>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6" w:name="_How_will_the"/>
      <w:bookmarkEnd w:id="6"/>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7" w:name="_How_long_do"/>
      <w:bookmarkEnd w:id="7"/>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7"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8" w:name="_How_we_keep"/>
      <w:bookmarkEnd w:id="8"/>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w:t>
      </w:r>
      <w:proofErr w:type="gramStart"/>
      <w:r w:rsidRPr="00494B32">
        <w:rPr>
          <w:rFonts w:ascii="Arial" w:eastAsia="Times New Roman" w:hAnsi="Arial" w:cs="Arial"/>
          <w:lang w:eastAsia="en-GB"/>
        </w:rPr>
        <w:t>e.g.</w:t>
      </w:r>
      <w:proofErr w:type="gramEnd"/>
      <w:r w:rsidRPr="00494B32">
        <w:rPr>
          <w:rFonts w:ascii="Arial" w:eastAsia="Times New Roman" w:hAnsi="Arial" w:cs="Arial"/>
          <w:lang w:eastAsia="en-GB"/>
        </w:rPr>
        <w:t xml:space="preserve">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complying with Data Protection </w:t>
      </w:r>
      <w:proofErr w:type="gramStart"/>
      <w:r w:rsidRPr="00D035E9">
        <w:rPr>
          <w:rFonts w:ascii="Arial" w:eastAsia="Times New Roman" w:hAnsi="Arial" w:cs="Arial"/>
          <w:lang w:eastAsia="en-GB"/>
        </w:rPr>
        <w:t>Legislation;</w:t>
      </w:r>
      <w:proofErr w:type="gramEnd"/>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w:t>
      </w:r>
      <w:proofErr w:type="gramStart"/>
      <w:r w:rsidR="00E5772B" w:rsidRPr="00D035E9">
        <w:rPr>
          <w:rFonts w:ascii="Arial" w:eastAsia="Times New Roman" w:hAnsi="Arial" w:cs="Arial"/>
          <w:lang w:eastAsia="en-GB"/>
        </w:rPr>
        <w:t>partners;</w:t>
      </w:r>
      <w:proofErr w:type="gramEnd"/>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completion of the </w:t>
      </w:r>
      <w:hyperlink r:id="rId18"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19"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xml:space="preserve">) system are auditable against an </w:t>
      </w:r>
      <w:proofErr w:type="gramStart"/>
      <w:r w:rsidRPr="00D035E9">
        <w:rPr>
          <w:rFonts w:ascii="Arial" w:eastAsia="Times New Roman" w:hAnsi="Arial" w:cs="Arial"/>
          <w:lang w:eastAsia="en-GB"/>
        </w:rPr>
        <w:t>individual;</w:t>
      </w:r>
      <w:proofErr w:type="gramEnd"/>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0"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9" w:name="_What_are_your"/>
      <w:bookmarkEnd w:id="9"/>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w:t>
      </w:r>
      <w:proofErr w:type="gramStart"/>
      <w:r w:rsidRPr="001F0BB7">
        <w:rPr>
          <w:rFonts w:ascii="Arial" w:eastAsia="Times New Roman" w:hAnsi="Arial" w:cs="Arial"/>
          <w:lang w:eastAsia="en-GB"/>
        </w:rPr>
        <w:t>the</w:t>
      </w:r>
      <w:proofErr w:type="gramEnd"/>
      <w:r w:rsidRPr="001F0BB7">
        <w:rPr>
          <w:rFonts w:ascii="Arial" w:eastAsia="Times New Roman" w:hAnsi="Arial" w:cs="Arial"/>
          <w:lang w:eastAsia="en-GB"/>
        </w:rPr>
        <w:t xml:space="preserv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 xml:space="preserve">You have the right to object to processing of personal data about you on grounds relating to your </w:t>
      </w:r>
      <w:proofErr w:type="gramStart"/>
      <w:r w:rsidRPr="001F0BB7">
        <w:rPr>
          <w:rFonts w:ascii="Arial" w:eastAsia="Times New Roman" w:hAnsi="Arial" w:cs="Arial"/>
          <w:lang w:eastAsia="en-GB"/>
        </w:rPr>
        <w:t>particular situation</w:t>
      </w:r>
      <w:proofErr w:type="gramEnd"/>
      <w:r w:rsidRPr="001F0BB7">
        <w:rPr>
          <w:rFonts w:ascii="Arial" w:eastAsia="Times New Roman" w:hAnsi="Arial" w:cs="Arial"/>
          <w:lang w:eastAsia="en-GB"/>
        </w:rPr>
        <w:t xml:space="preserve">. The right is not </w:t>
      </w:r>
      <w:proofErr w:type="gramStart"/>
      <w:r w:rsidRPr="001F0BB7">
        <w:rPr>
          <w:rFonts w:ascii="Arial" w:eastAsia="Times New Roman" w:hAnsi="Arial" w:cs="Arial"/>
          <w:lang w:eastAsia="en-GB"/>
        </w:rPr>
        <w:t>absolute</w:t>
      </w:r>
      <w:proofErr w:type="gramEnd"/>
      <w:r w:rsidRPr="001F0BB7">
        <w:rPr>
          <w:rFonts w:ascii="Arial" w:eastAsia="Times New Roman" w:hAnsi="Arial" w:cs="Arial"/>
          <w:lang w:eastAsia="en-GB"/>
        </w:rPr>
        <w:t xml:space="preserv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 xml:space="preserve">ou wish to exercise your rights in any of the ways described </w:t>
      </w:r>
      <w:proofErr w:type="gramStart"/>
      <w:r>
        <w:rPr>
          <w:rFonts w:ascii="Arial" w:eastAsia="Times New Roman" w:hAnsi="Arial" w:cs="Arial"/>
          <w:lang w:eastAsia="en-GB"/>
        </w:rPr>
        <w:t>above</w:t>
      </w:r>
      <w:proofErr w:type="gramEnd"/>
      <w:r>
        <w:rPr>
          <w:rFonts w:ascii="Arial" w:eastAsia="Times New Roman" w:hAnsi="Arial" w:cs="Arial"/>
          <w:lang w:eastAsia="en-GB"/>
        </w:rPr>
        <w:t xml:space="preser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0" w:name="_How_can_I"/>
      <w:bookmarkEnd w:id="10"/>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w:t>
      </w:r>
      <w:proofErr w:type="gramStart"/>
      <w:r w:rsidRPr="00D035E9">
        <w:rPr>
          <w:rFonts w:ascii="Arial" w:eastAsia="Times New Roman" w:hAnsi="Arial" w:cs="Arial"/>
          <w:lang w:eastAsia="en-GB"/>
        </w:rPr>
        <w:t>Data</w:t>
      </w:r>
      <w:proofErr w:type="gramEnd"/>
      <w:r w:rsidRPr="00D035E9">
        <w:rPr>
          <w:rFonts w:ascii="Arial" w:eastAsia="Times New Roman" w:hAnsi="Arial" w:cs="Arial"/>
          <w:lang w:eastAsia="en-GB"/>
        </w:rPr>
        <w:t xml:space="preserve">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1" w:name="_Correcting_inaccurate_information"/>
      <w:bookmarkEnd w:id="11"/>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 xml:space="preserve">on grounds relating to your </w:t>
      </w:r>
      <w:proofErr w:type="gramStart"/>
      <w:r w:rsidRPr="00250DFF">
        <w:rPr>
          <w:rFonts w:ascii="Arial" w:eastAsia="Times New Roman" w:hAnsi="Arial" w:cs="Arial"/>
          <w:lang w:eastAsia="en-GB"/>
        </w:rPr>
        <w:t>particular situation</w:t>
      </w:r>
      <w:proofErr w:type="gramEnd"/>
      <w:r w:rsidRPr="00250DFF">
        <w:rPr>
          <w:rFonts w:ascii="Arial" w:eastAsia="Times New Roman" w:hAnsi="Arial" w:cs="Arial"/>
          <w:lang w:eastAsia="en-GB"/>
        </w:rPr>
        <w:t xml:space="preserve">. The right is not </w:t>
      </w:r>
      <w:proofErr w:type="gramStart"/>
      <w:r w:rsidRPr="00250DFF">
        <w:rPr>
          <w:rFonts w:ascii="Arial" w:eastAsia="Times New Roman" w:hAnsi="Arial" w:cs="Arial"/>
          <w:lang w:eastAsia="en-GB"/>
        </w:rPr>
        <w:t>absolute</w:t>
      </w:r>
      <w:proofErr w:type="gramEnd"/>
      <w:r w:rsidRPr="00250DFF">
        <w:rPr>
          <w:rFonts w:ascii="Arial" w:eastAsia="Times New Roman" w:hAnsi="Arial" w:cs="Arial"/>
          <w:lang w:eastAsia="en-GB"/>
        </w:rPr>
        <w:t xml:space="preserv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Health and social care staff use your confidential information to help with your treatment and care.  For example, when you visit a </w:t>
      </w:r>
      <w:proofErr w:type="gramStart"/>
      <w:r w:rsidRPr="00D43250">
        <w:rPr>
          <w:rFonts w:ascii="Arial" w:eastAsia="Times New Roman" w:hAnsi="Arial" w:cs="Arial"/>
          <w:lang w:eastAsia="en-GB"/>
        </w:rPr>
        <w:t>hospital</w:t>
      </w:r>
      <w:proofErr w:type="gramEnd"/>
      <w:r w:rsidRPr="00D43250">
        <w:rPr>
          <w:rFonts w:ascii="Arial" w:eastAsia="Times New Roman" w:hAnsi="Arial" w:cs="Arial"/>
          <w:lang w:eastAsia="en-GB"/>
        </w:rPr>
        <w:t xml:space="preserve">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 xml:space="preserve">your health or social care provider involved in your </w:t>
      </w:r>
      <w:proofErr w:type="gramStart"/>
      <w:r>
        <w:rPr>
          <w:rFonts w:ascii="Arial" w:eastAsia="Times New Roman" w:hAnsi="Arial" w:cs="Arial"/>
          <w:lang w:eastAsia="en-GB"/>
        </w:rPr>
        <w:t>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and</w:t>
      </w:r>
      <w:proofErr w:type="gramEnd"/>
      <w:r w:rsidRPr="00D035E9">
        <w:rPr>
          <w:rFonts w:ascii="Arial" w:eastAsia="Times New Roman" w:hAnsi="Arial" w:cs="Arial"/>
          <w:lang w:eastAsia="en-GB"/>
        </w:rPr>
        <w:t xml:space="preserve">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Some medical tests may get repeated unnecessarily </w:t>
      </w:r>
      <w:proofErr w:type="gramStart"/>
      <w:r w:rsidRPr="00D035E9">
        <w:rPr>
          <w:rFonts w:ascii="Arial" w:eastAsia="Times New Roman" w:hAnsi="Arial" w:cs="Arial"/>
          <w:lang w:eastAsia="en-GB"/>
        </w:rPr>
        <w:t>e.g.</w:t>
      </w:r>
      <w:proofErr w:type="gramEnd"/>
      <w:r w:rsidRPr="00D035E9">
        <w:rPr>
          <w:rFonts w:ascii="Arial" w:eastAsia="Times New Roman" w:hAnsi="Arial" w:cs="Arial"/>
          <w:lang w:eastAsia="en-GB"/>
        </w:rPr>
        <w:t xml:space="preserve">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2" w:name="_How_can_I_1"/>
      <w:bookmarkStart w:id="13" w:name="_Right_to_complain:"/>
      <w:bookmarkEnd w:id="12"/>
      <w:bookmarkEnd w:id="13"/>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1"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lastRenderedPageBreak/>
        <w:t>Email:</w:t>
      </w:r>
      <w:r w:rsidRPr="00D035E9">
        <w:rPr>
          <w:rFonts w:ascii="Arial" w:eastAsia="Times New Roman" w:hAnsi="Arial" w:cs="Arial"/>
          <w:lang w:eastAsia="en-GB"/>
        </w:rPr>
        <w:t> </w:t>
      </w:r>
      <w:hyperlink r:id="rId22"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4" w:name="_Your_NHS_Data"/>
      <w:bookmarkEnd w:id="14"/>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C12BC1" w:rsidP="00015C8E">
      <w:pPr>
        <w:shd w:val="clear" w:color="auto" w:fill="FFFFFF"/>
        <w:spacing w:after="0" w:line="240" w:lineRule="auto"/>
        <w:rPr>
          <w:rFonts w:ascii="Arial" w:eastAsia="Times New Roman" w:hAnsi="Arial" w:cs="Arial"/>
          <w:lang w:eastAsia="en-GB"/>
        </w:rPr>
      </w:pPr>
      <w:hyperlink r:id="rId23"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xml:space="preserve"> like this </w:t>
      </w:r>
      <w:proofErr w:type="gramStart"/>
      <w:r w:rsidRPr="00D035E9">
        <w:rPr>
          <w:rFonts w:ascii="Arial" w:eastAsia="Times New Roman" w:hAnsi="Arial" w:cs="Arial"/>
          <w:lang w:eastAsia="en-GB"/>
        </w:rPr>
        <w:t>where</w:t>
      </w:r>
      <w:proofErr w:type="gramEnd"/>
      <w:r w:rsidRPr="00D035E9">
        <w:rPr>
          <w:rFonts w:ascii="Arial" w:eastAsia="Times New Roman" w:hAnsi="Arial" w:cs="Arial"/>
          <w:lang w:eastAsia="en-GB"/>
        </w:rPr>
        <w:t xml:space="preserv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4"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Be able to access the system to view, set or change </w:t>
      </w:r>
      <w:proofErr w:type="gramStart"/>
      <w:r w:rsidRPr="00D035E9">
        <w:rPr>
          <w:rFonts w:ascii="Arial" w:eastAsia="Times New Roman" w:hAnsi="Arial" w:cs="Arial"/>
          <w:lang w:eastAsia="en-GB"/>
        </w:rPr>
        <w:t>your</w:t>
      </w:r>
      <w:proofErr w:type="gramEnd"/>
      <w:r w:rsidRPr="00D035E9">
        <w:rPr>
          <w:rFonts w:ascii="Arial" w:eastAsia="Times New Roman" w:hAnsi="Arial" w:cs="Arial"/>
          <w:lang w:eastAsia="en-GB"/>
        </w:rPr>
        <w:t xml:space="preserve">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Find the contact telephone number if you want to know any more or to set/change </w:t>
      </w:r>
      <w:proofErr w:type="gramStart"/>
      <w:r w:rsidRPr="00D035E9">
        <w:rPr>
          <w:rFonts w:ascii="Arial" w:eastAsia="Times New Roman" w:hAnsi="Arial" w:cs="Arial"/>
          <w:lang w:eastAsia="en-GB"/>
        </w:rPr>
        <w:t>your</w:t>
      </w:r>
      <w:proofErr w:type="gramEnd"/>
      <w:r w:rsidRPr="00D035E9">
        <w:rPr>
          <w:rFonts w:ascii="Arial" w:eastAsia="Times New Roman" w:hAnsi="Arial" w:cs="Arial"/>
          <w:lang w:eastAsia="en-GB"/>
        </w:rPr>
        <w:t xml:space="preserve">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C12BC1" w:rsidP="00015C8E">
      <w:pPr>
        <w:spacing w:after="0" w:line="240" w:lineRule="auto"/>
        <w:rPr>
          <w:rFonts w:ascii="Arial" w:eastAsia="Times New Roman" w:hAnsi="Arial" w:cs="Arial"/>
          <w:lang w:eastAsia="en-GB"/>
        </w:rPr>
      </w:pPr>
      <w:hyperlink r:id="rId25"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6"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5" w:name="_The_NHS_Constitution"/>
      <w:bookmarkEnd w:id="15"/>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7"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w:t>
      </w:r>
      <w:proofErr w:type="gramStart"/>
      <w:r w:rsidRPr="00D035E9">
        <w:rPr>
          <w:rFonts w:ascii="Arial" w:eastAsia="Times New Roman" w:hAnsi="Arial" w:cs="Arial"/>
          <w:lang w:eastAsia="en-GB"/>
        </w:rPr>
        <w:t>information</w:t>
      </w:r>
      <w:proofErr w:type="gramEnd"/>
      <w:r w:rsidRPr="00D035E9">
        <w:rPr>
          <w:rFonts w:ascii="Arial" w:eastAsia="Times New Roman" w:hAnsi="Arial" w:cs="Arial"/>
          <w:lang w:eastAsia="en-GB"/>
        </w:rPr>
        <w:t xml:space="preserve"> and your right to complain if things go wrong</w:t>
      </w:r>
      <w:bookmarkStart w:id="16" w:name="_NHS_Digital"/>
      <w:bookmarkEnd w:id="16"/>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C12BC1" w:rsidP="002A0D00">
      <w:pPr>
        <w:spacing w:after="0" w:line="240" w:lineRule="auto"/>
        <w:rPr>
          <w:rFonts w:ascii="Arial" w:eastAsia="Times New Roman" w:hAnsi="Arial" w:cs="Arial"/>
          <w:lang w:eastAsia="en-GB"/>
        </w:rPr>
      </w:pPr>
      <w:hyperlink r:id="rId28"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xml:space="preserve"> collects health information from the records health and social care providers </w:t>
      </w:r>
      <w:proofErr w:type="gramStart"/>
      <w:r w:rsidR="00E5772B" w:rsidRPr="00D035E9">
        <w:rPr>
          <w:rFonts w:ascii="Arial" w:eastAsia="Times New Roman" w:hAnsi="Arial" w:cs="Arial"/>
          <w:lang w:eastAsia="en-GB"/>
        </w:rPr>
        <w:t>keep</w:t>
      </w:r>
      <w:proofErr w:type="gramEnd"/>
      <w:r w:rsidR="00E5772B" w:rsidRPr="00D035E9">
        <w:rPr>
          <w:rFonts w:ascii="Arial" w:eastAsia="Times New Roman" w:hAnsi="Arial" w:cs="Arial"/>
          <w:lang w:eastAsia="en-GB"/>
        </w:rPr>
        <w:t xml:space="preserve">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29"/>
      <w:footerReference w:type="default" r:id="rId30"/>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5C29" w14:textId="77777777" w:rsidR="00C12BC1" w:rsidRDefault="00C12BC1" w:rsidP="005F246B">
      <w:pPr>
        <w:spacing w:after="0" w:line="240" w:lineRule="auto"/>
      </w:pPr>
      <w:r>
        <w:separator/>
      </w:r>
    </w:p>
  </w:endnote>
  <w:endnote w:type="continuationSeparator" w:id="0">
    <w:p w14:paraId="0C5DC356" w14:textId="77777777" w:rsidR="00C12BC1" w:rsidRDefault="00C12BC1"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30E5B1C8"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5B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5B5B">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714D" w14:textId="77777777" w:rsidR="00C12BC1" w:rsidRDefault="00C12BC1" w:rsidP="005F246B">
      <w:pPr>
        <w:spacing w:after="0" w:line="240" w:lineRule="auto"/>
      </w:pPr>
      <w:r>
        <w:separator/>
      </w:r>
    </w:p>
  </w:footnote>
  <w:footnote w:type="continuationSeparator" w:id="0">
    <w:p w14:paraId="1C418E16" w14:textId="77777777" w:rsidR="00C12BC1" w:rsidRDefault="00C12BC1" w:rsidP="005F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DDE" w14:textId="4BDC5C7A" w:rsidR="00755608" w:rsidRDefault="00C12BC1">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102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inline distT="0" distB="0" distL="0" distR="0" wp14:anchorId="18CE4AC5" wp14:editId="4ACAF061">
          <wp:extent cx="2299498" cy="671830"/>
          <wp:effectExtent l="0" t="0" r="0" b="0"/>
          <wp:docPr id="8" name="Picture 8" descr="Kent &amp; Medway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nt &amp; Medway Care Record"/>
                  <pic:cNvPicPr/>
                </pic:nvPicPr>
                <pic:blipFill>
                  <a:blip r:embed="rId1">
                    <a:extLst>
                      <a:ext uri="{28A0092B-C50C-407E-A947-70E740481C1C}">
                        <a14:useLocalDpi xmlns:a14="http://schemas.microsoft.com/office/drawing/2010/main" val="0"/>
                      </a:ext>
                    </a:extLst>
                  </a:blip>
                  <a:stretch>
                    <a:fillRect/>
                  </a:stretch>
                </pic:blipFill>
                <pic:spPr>
                  <a:xfrm>
                    <a:off x="0" y="0"/>
                    <a:ext cx="2299498"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15:restartNumberingAfterBreak="0">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2B"/>
    <w:rsid w:val="00003ED5"/>
    <w:rsid w:val="00015C8E"/>
    <w:rsid w:val="00065D22"/>
    <w:rsid w:val="00081776"/>
    <w:rsid w:val="000857C7"/>
    <w:rsid w:val="000C4102"/>
    <w:rsid w:val="000E205F"/>
    <w:rsid w:val="00124209"/>
    <w:rsid w:val="00145B5B"/>
    <w:rsid w:val="001A0528"/>
    <w:rsid w:val="001A7256"/>
    <w:rsid w:val="001B3210"/>
    <w:rsid w:val="001B3863"/>
    <w:rsid w:val="001D09B1"/>
    <w:rsid w:val="001F0BB7"/>
    <w:rsid w:val="001F185B"/>
    <w:rsid w:val="001F35C8"/>
    <w:rsid w:val="00215EFA"/>
    <w:rsid w:val="0023548F"/>
    <w:rsid w:val="00250DFF"/>
    <w:rsid w:val="00264FEF"/>
    <w:rsid w:val="00267E3B"/>
    <w:rsid w:val="002A0D00"/>
    <w:rsid w:val="002C2140"/>
    <w:rsid w:val="002C51D9"/>
    <w:rsid w:val="00312BEF"/>
    <w:rsid w:val="003226CD"/>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765D6"/>
    <w:rsid w:val="006A01F7"/>
    <w:rsid w:val="006A3E47"/>
    <w:rsid w:val="006C5944"/>
    <w:rsid w:val="006D3B13"/>
    <w:rsid w:val="006D645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2BC1"/>
    <w:rsid w:val="00C15840"/>
    <w:rsid w:val="00C20F5B"/>
    <w:rsid w:val="00C432B2"/>
    <w:rsid w:val="00C622DB"/>
    <w:rsid w:val="00C65A46"/>
    <w:rsid w:val="00C968C9"/>
    <w:rsid w:val="00CF17A4"/>
    <w:rsid w:val="00CF759B"/>
    <w:rsid w:val="00D01D64"/>
    <w:rsid w:val="00D035E9"/>
    <w:rsid w:val="00D240AD"/>
    <w:rsid w:val="00D43250"/>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3999"/>
  <w15:docId w15:val="{B11EAD71-7CF0-4B6A-B977-EF2D98A2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chapter-3/" TargetMode="External"/><Relationship Id="rId18" Type="http://schemas.openxmlformats.org/officeDocument/2006/relationships/hyperlink" Target="https://www.dsptoolkit.nhs.uk/" TargetMode="External"/><Relationship Id="rId26"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21" Type="http://schemas.openxmlformats.org/officeDocument/2006/relationships/hyperlink" Target="mailto:kentchft.dataprotectionofficer@nhs.net" TargetMode="External"/><Relationship Id="rId7" Type="http://schemas.openxmlformats.org/officeDocument/2006/relationships/settings" Target="settings.xml"/><Relationship Id="rId12" Type="http://schemas.openxmlformats.org/officeDocument/2006/relationships/hyperlink" Target="https://gdpr-info.eu/chapter-4/" TargetMode="External"/><Relationship Id="rId17" Type="http://schemas.openxmlformats.org/officeDocument/2006/relationships/hyperlink" Target="https://www.nhsx.nhs.uk/media/documents/NHSX_Records_Management_Code_of_Practice_2020_3.pdf" TargetMode="External"/><Relationship Id="rId25" Type="http://schemas.openxmlformats.org/officeDocument/2006/relationships/hyperlink" Target="https://www.hra.nhs.uk/information-about-patients" TargetMode="External"/><Relationship Id="rId2" Type="http://schemas.openxmlformats.org/officeDocument/2006/relationships/customXml" Target="../customXml/item2.xml"/><Relationship Id="rId16" Type="http://schemas.openxmlformats.org/officeDocument/2006/relationships/hyperlink" Target="https://www.legislation.gov.uk/ukpga/2012/7/section/251B" TargetMode="External"/><Relationship Id="rId2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campaign.gov.uk/"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gov.uk"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our-work/keeping-patient-data-safe/how-we-look-after-your-health-and-care-information/understanding-the-health-and-care-information-we-collect" TargetMode="External"/><Relationship Id="rId10" Type="http://schemas.openxmlformats.org/officeDocument/2006/relationships/endnotes" Target="endnotes.xml"/><Relationship Id="rId19" Type="http://schemas.openxmlformats.org/officeDocument/2006/relationships/hyperlink" Target="https://www.gov.uk/government/publications/review-of-data-security-consent-and-opt-ou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dgit.com" TargetMode="External"/><Relationship Id="rId22" Type="http://schemas.openxmlformats.org/officeDocument/2006/relationships/hyperlink" Target="https://ico.org.uk/concerns/handling/"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2FE75-90DD-45BB-BF43-65B46E227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3.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8BE93-B796-4ADB-B872-B0DB1741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subject/>
  <dc:creator>Stephen Hall</dc:creator>
  <cp:keywords/>
  <cp:lastModifiedBy>Amy Griffiths</cp:lastModifiedBy>
  <cp:revision>4</cp:revision>
  <dcterms:created xsi:type="dcterms:W3CDTF">2021-08-06T09:39:00Z</dcterms:created>
  <dcterms:modified xsi:type="dcterms:W3CDTF">2021-11-29T09:19:00Z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